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F35" w:rsidRPr="009D5A47" w:rsidRDefault="00004536" w:rsidP="009B5F35">
      <w:pPr>
        <w:rPr>
          <w:sz w:val="24"/>
          <w:szCs w:val="24"/>
        </w:rPr>
      </w:pPr>
      <w:r>
        <w:rPr>
          <w:sz w:val="24"/>
          <w:szCs w:val="24"/>
        </w:rPr>
        <w:t>REPUBLIKA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9B5F35" w:rsidRPr="009D5A47" w:rsidRDefault="00004536" w:rsidP="009B5F35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9B5F35" w:rsidRPr="009D5A47" w:rsidRDefault="00004536" w:rsidP="009B5F35">
      <w:pPr>
        <w:rPr>
          <w:sz w:val="24"/>
          <w:szCs w:val="24"/>
          <w:lang w:val="sr-Cyrl-RS"/>
        </w:rPr>
      </w:pPr>
      <w:r>
        <w:rPr>
          <w:sz w:val="24"/>
          <w:szCs w:val="24"/>
        </w:rPr>
        <w:t>Odbor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9B5F35"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9B5F3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9B5F35" w:rsidRPr="009D5A47">
        <w:rPr>
          <w:sz w:val="24"/>
          <w:szCs w:val="24"/>
          <w:lang w:val="sr-Cyrl-RS"/>
        </w:rPr>
        <w:t>,</w:t>
      </w:r>
    </w:p>
    <w:p w:rsidR="009B5F35" w:rsidRPr="009D5A47" w:rsidRDefault="00004536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9B5F35" w:rsidRPr="009D5A47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9B5F3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9B5F35" w:rsidRPr="009D5A4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9B5F35" w:rsidRPr="009D5A4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</w:t>
      </w:r>
      <w:r w:rsidRPr="009D5A47"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oktobar</w:t>
      </w:r>
      <w:r w:rsidRPr="009D5A47">
        <w:rPr>
          <w:sz w:val="24"/>
          <w:szCs w:val="24"/>
          <w:lang w:val="sr-Cyrl-RS"/>
        </w:rPr>
        <w:t xml:space="preserve"> 2013. </w:t>
      </w:r>
      <w:r w:rsidR="00004536">
        <w:rPr>
          <w:sz w:val="24"/>
          <w:szCs w:val="24"/>
          <w:lang w:val="sr-Cyrl-RS"/>
        </w:rPr>
        <w:t>godine</w:t>
      </w:r>
    </w:p>
    <w:p w:rsidR="009B5F35" w:rsidRDefault="00004536" w:rsidP="009B5F35">
      <w:pPr>
        <w:rPr>
          <w:sz w:val="24"/>
          <w:szCs w:val="24"/>
          <w:lang w:val="en-US"/>
        </w:rPr>
      </w:pPr>
      <w:r>
        <w:rPr>
          <w:sz w:val="24"/>
          <w:szCs w:val="24"/>
        </w:rPr>
        <w:t>B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9B5F35" w:rsidRPr="009D5A47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left"/>
        <w:rPr>
          <w:sz w:val="24"/>
          <w:szCs w:val="24"/>
          <w:lang w:val="sr-Cyrl-RS"/>
        </w:rPr>
      </w:pPr>
    </w:p>
    <w:p w:rsidR="009B5F35" w:rsidRDefault="00004536" w:rsidP="009B5F35">
      <w:pPr>
        <w:tabs>
          <w:tab w:val="center" w:pos="6237"/>
          <w:tab w:val="center" w:pos="6521"/>
          <w:tab w:val="right" w:pos="8505"/>
        </w:tabs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PREDSEDNIKU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NARODNE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SKUPŠTINE</w:t>
      </w: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tabs>
          <w:tab w:val="center" w:pos="6237"/>
          <w:tab w:val="center" w:pos="6521"/>
          <w:tab w:val="right" w:pos="8505"/>
        </w:tabs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157.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6.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161.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 („</w:t>
      </w:r>
      <w:r w:rsidR="00004536">
        <w:rPr>
          <w:sz w:val="24"/>
          <w:szCs w:val="24"/>
          <w:lang w:val="sr-Cyrl-RS"/>
        </w:rPr>
        <w:t>Službeni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glasnik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20/12 – </w:t>
      </w:r>
      <w:r w:rsidR="00004536">
        <w:rPr>
          <w:sz w:val="24"/>
          <w:szCs w:val="24"/>
          <w:lang w:val="sr-Cyrl-RS"/>
        </w:rPr>
        <w:t>prečišćen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tekst</w:t>
      </w:r>
      <w:r>
        <w:rPr>
          <w:sz w:val="24"/>
          <w:szCs w:val="24"/>
          <w:lang w:val="sr-Cyrl-RS"/>
        </w:rPr>
        <w:t xml:space="preserve">), </w:t>
      </w:r>
      <w:r w:rsidR="00004536">
        <w:rPr>
          <w:sz w:val="24"/>
          <w:szCs w:val="24"/>
        </w:rPr>
        <w:t>Odbor</w:t>
      </w:r>
      <w:r w:rsidRPr="009D5A47">
        <w:rPr>
          <w:sz w:val="24"/>
          <w:szCs w:val="24"/>
        </w:rPr>
        <w:t xml:space="preserve"> </w:t>
      </w:r>
      <w:r w:rsidR="00004536">
        <w:rPr>
          <w:sz w:val="24"/>
          <w:szCs w:val="24"/>
        </w:rPr>
        <w:t>za</w:t>
      </w:r>
      <w:r w:rsidRPr="009D5A47">
        <w:rPr>
          <w:sz w:val="24"/>
          <w:szCs w:val="24"/>
        </w:rPr>
        <w:t xml:space="preserve"> </w:t>
      </w:r>
      <w:r w:rsidR="00004536">
        <w:rPr>
          <w:sz w:val="24"/>
          <w:szCs w:val="24"/>
          <w:lang w:val="sr-Cyrl-RS"/>
        </w:rPr>
        <w:t>privredu</w:t>
      </w:r>
      <w:r w:rsidRPr="009D5A47"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regionalni</w:t>
      </w:r>
      <w:r w:rsidRPr="009D5A47"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razvoj</w:t>
      </w:r>
      <w:r w:rsidRPr="009D5A47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trgovinu</w:t>
      </w:r>
      <w:r w:rsidRPr="009D5A47"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turizam</w:t>
      </w:r>
      <w:r w:rsidRPr="009D5A47"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 w:rsidRPr="009D5A47"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energetiku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podnosi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IZVOZU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DVOSTRUKE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NAMENE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amandmane</w:t>
      </w:r>
      <w:r>
        <w:rPr>
          <w:sz w:val="24"/>
          <w:szCs w:val="24"/>
          <w:lang w:val="sr-Cyrl-RS"/>
        </w:rPr>
        <w:t>: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004536" w:rsidP="009B5F35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I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izvozu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dvostruke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namene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uvozu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Pr="002E1A0B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Regulativom</w:t>
      </w:r>
      <w:r>
        <w:rPr>
          <w:sz w:val="24"/>
          <w:szCs w:val="24"/>
          <w:lang w:val="sr-Cyrl-RS"/>
        </w:rPr>
        <w:t xml:space="preserve"> 428 </w:t>
      </w:r>
      <w:r w:rsidR="00004536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obavezujuća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države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članice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propisana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kontrola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izvoza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tranzita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brokerskih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tehničke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pomoći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roba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dvostruke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namene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Kontrola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predviđena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modelu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postupaju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zemlje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regiona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Kontrola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izdavanja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dozvola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dvostruke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namene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dodatno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opteretili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subjekte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samo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birokratsko</w:t>
      </w:r>
      <w:r>
        <w:rPr>
          <w:sz w:val="24"/>
          <w:szCs w:val="24"/>
          <w:lang w:val="sr-Cyrl-RS"/>
        </w:rPr>
        <w:t>-</w:t>
      </w:r>
      <w:r w:rsidR="00004536">
        <w:rPr>
          <w:sz w:val="24"/>
          <w:szCs w:val="24"/>
          <w:lang w:val="sr-Cyrl-RS"/>
        </w:rPr>
        <w:t>tehničkom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smislu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već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materijalnom</w:t>
      </w:r>
      <w:r>
        <w:rPr>
          <w:sz w:val="24"/>
          <w:szCs w:val="24"/>
          <w:lang w:val="sr-Cyrl-RS"/>
        </w:rPr>
        <w:t xml:space="preserve"> (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podnošenje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izdavanje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plaća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taksa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republičkim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administrativnim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taksama</w:t>
      </w:r>
      <w:r>
        <w:rPr>
          <w:sz w:val="24"/>
          <w:szCs w:val="24"/>
          <w:lang w:val="sr-Cyrl-RS"/>
        </w:rPr>
        <w:t xml:space="preserve">). </w:t>
      </w:r>
      <w:r w:rsidR="00004536"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izneto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predlažemo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predlagač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usvoji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teksta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izvozu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dvostruke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namene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briše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uvozu</w:t>
      </w:r>
      <w:r>
        <w:rPr>
          <w:sz w:val="24"/>
          <w:szCs w:val="24"/>
          <w:lang w:val="sr-Cyrl-RS"/>
        </w:rPr>
        <w:t xml:space="preserve">“, </w:t>
      </w:r>
      <w:r w:rsidR="00004536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daljem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tekstu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odgovarajuće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odnose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uvoznike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njihove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obaveze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kada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pitanju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. 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. 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Pr="008B64A7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Pr="00C25E49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III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2.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uvoza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. 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Pr="008B64A7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Pr="008B64A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IV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Latn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3.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11)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3.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V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naslovu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4.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naslov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iznad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4.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Pr="00C25E49" w:rsidRDefault="009B5F35" w:rsidP="009B5F35">
      <w:pPr>
        <w:rPr>
          <w:sz w:val="24"/>
          <w:szCs w:val="24"/>
          <w:lang w:val="sr-Latn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VI</w:t>
      </w:r>
    </w:p>
    <w:p w:rsidR="009B5F35" w:rsidRPr="003F1037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4.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uvozi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. 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stavu</w:t>
      </w:r>
      <w:r>
        <w:rPr>
          <w:sz w:val="24"/>
          <w:szCs w:val="24"/>
          <w:lang w:val="sr-Cyrl-RS"/>
        </w:rPr>
        <w:t xml:space="preserve"> 2. </w:t>
      </w:r>
      <w:r w:rsidR="00004536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izvoznik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uvoznik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 w:rsidRPr="003F1037"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,  </w:t>
      </w:r>
      <w:r w:rsidR="00004536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izvoza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uvoza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4.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VII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11. </w:t>
      </w:r>
      <w:r w:rsidR="00004536">
        <w:rPr>
          <w:sz w:val="24"/>
          <w:szCs w:val="24"/>
          <w:lang w:val="sr-Cyrl-RS"/>
        </w:rPr>
        <w:t>st</w:t>
      </w:r>
      <w:r>
        <w:rPr>
          <w:sz w:val="24"/>
          <w:szCs w:val="24"/>
          <w:lang w:val="sr-Cyrl-RS"/>
        </w:rPr>
        <w:t xml:space="preserve">. 1.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3.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</w:p>
    <w:p w:rsidR="009B5F35" w:rsidRPr="00C25E49" w:rsidRDefault="009B5F35" w:rsidP="009B5F35">
      <w:pPr>
        <w:rPr>
          <w:sz w:val="24"/>
          <w:szCs w:val="24"/>
          <w:lang w:val="sr-Latn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11.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Cyrl-RS"/>
        </w:rPr>
        <w:t xml:space="preserve"> </w:t>
      </w:r>
      <w:r w:rsidR="009B5F35">
        <w:rPr>
          <w:sz w:val="24"/>
          <w:szCs w:val="24"/>
          <w:lang w:val="sr-Latn-RS"/>
        </w:rPr>
        <w:t>VIII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bookmarkStart w:id="0" w:name="_GoBack"/>
      <w:bookmarkEnd w:id="0"/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14.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004536">
        <w:rPr>
          <w:sz w:val="24"/>
          <w:szCs w:val="24"/>
          <w:lang w:val="sr-Cyrl-RS"/>
        </w:rPr>
        <w:t>briše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. 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Poverenik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značaja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ličnosti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pismeno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dostavio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Odboru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pored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ostalog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primedbu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odredba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14. </w:t>
      </w:r>
      <w:r w:rsidR="00004536">
        <w:rPr>
          <w:sz w:val="24"/>
          <w:szCs w:val="24"/>
          <w:lang w:val="sr-Cyrl-RS"/>
        </w:rPr>
        <w:t>stava</w:t>
      </w:r>
      <w:r>
        <w:rPr>
          <w:sz w:val="24"/>
          <w:szCs w:val="24"/>
          <w:lang w:val="sr-Cyrl-RS"/>
        </w:rPr>
        <w:t xml:space="preserve"> 2.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suštinski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Ustavom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ličnosti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bila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neophodno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precizno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utvrdi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podacima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kojih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ličnosti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bila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dopuštena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neophodno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definiše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njenu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svrhu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vrstu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količinu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način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obrade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Odredbom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14. </w:t>
      </w:r>
      <w:r w:rsidR="00004536">
        <w:rPr>
          <w:sz w:val="24"/>
          <w:szCs w:val="24"/>
          <w:lang w:val="sr-Cyrl-RS"/>
        </w:rPr>
        <w:t>stava</w:t>
      </w:r>
      <w:r>
        <w:rPr>
          <w:sz w:val="24"/>
          <w:szCs w:val="24"/>
          <w:lang w:val="sr-Cyrl-RS"/>
        </w:rPr>
        <w:t xml:space="preserve"> 2. </w:t>
      </w:r>
      <w:r w:rsidR="00004536">
        <w:rPr>
          <w:sz w:val="24"/>
          <w:szCs w:val="24"/>
          <w:lang w:val="sr-Cyrl-RS"/>
        </w:rPr>
        <w:t>sve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prepušta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slobodnoj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volji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proceni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obrađivača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ustavnom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odredbom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kojoj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ličnosti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uređuje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isključivo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, </w:t>
      </w:r>
      <w:r w:rsidR="00004536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odredbama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8.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zaštiti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ličnosti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uređuju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dopuštenost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obrade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smatra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treba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usvojiti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primedbu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Poverenika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informacije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značaja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ličnosti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brisanje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stava</w:t>
      </w:r>
      <w:r>
        <w:rPr>
          <w:sz w:val="24"/>
          <w:szCs w:val="24"/>
          <w:lang w:val="sr-Cyrl-RS"/>
        </w:rPr>
        <w:t xml:space="preserve"> 2. </w:t>
      </w:r>
      <w:r w:rsidR="00004536">
        <w:rPr>
          <w:sz w:val="24"/>
          <w:szCs w:val="24"/>
          <w:lang w:val="sr-Cyrl-RS"/>
        </w:rPr>
        <w:t>člana</w:t>
      </w:r>
      <w:r>
        <w:rPr>
          <w:sz w:val="24"/>
          <w:szCs w:val="24"/>
          <w:lang w:val="sr-Cyrl-RS"/>
        </w:rPr>
        <w:t xml:space="preserve"> 14.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IX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15.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15.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X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16.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posle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izvoz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stavu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tač</w:t>
      </w:r>
      <w:r>
        <w:rPr>
          <w:sz w:val="24"/>
          <w:szCs w:val="24"/>
          <w:lang w:val="en-US"/>
        </w:rPr>
        <w:t>.</w:t>
      </w:r>
      <w:r>
        <w:rPr>
          <w:sz w:val="24"/>
          <w:szCs w:val="24"/>
          <w:lang w:val="sr-Cyrl-RS"/>
        </w:rPr>
        <w:t xml:space="preserve"> 1)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en-US"/>
        </w:rPr>
        <w:t>2</w:t>
      </w:r>
      <w:r>
        <w:rPr>
          <w:sz w:val="24"/>
          <w:szCs w:val="24"/>
          <w:lang w:val="sr-Cyrl-RS"/>
        </w:rPr>
        <w:t xml:space="preserve">)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uvozi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Pr="00C25E49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16.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XI</w:t>
      </w:r>
    </w:p>
    <w:p w:rsidR="009B5F35" w:rsidRPr="00C25E49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19.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1)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uvoznik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Pr="003F103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 xml:space="preserve"> 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19.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XII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Pr="00705867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20.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uvoznika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20.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XIII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24.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broj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osnovu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posao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izvršen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stavu</w:t>
      </w:r>
      <w:r>
        <w:rPr>
          <w:sz w:val="24"/>
          <w:szCs w:val="24"/>
          <w:lang w:val="sr-Cyrl-RS"/>
        </w:rPr>
        <w:t xml:space="preserve"> 3.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uvoznik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24.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XIV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25.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5.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zahtev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izdavanje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dozvole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ab/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25.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Default="009B5F35" w:rsidP="009B5F35">
      <w:pPr>
        <w:jc w:val="center"/>
        <w:rPr>
          <w:sz w:val="24"/>
          <w:szCs w:val="24"/>
          <w:lang w:val="sr-Latn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XV</w:t>
      </w:r>
    </w:p>
    <w:p w:rsidR="009B5F35" w:rsidRPr="00133E21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26.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3.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uvoza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26.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AMANDMAN</w:t>
      </w:r>
      <w:r w:rsidR="009B5F35">
        <w:rPr>
          <w:sz w:val="24"/>
          <w:szCs w:val="24"/>
          <w:lang w:val="sr-Latn-RS"/>
        </w:rPr>
        <w:t xml:space="preserve"> XVI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29. </w:t>
      </w:r>
      <w:r w:rsidR="00004536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1. </w:t>
      </w:r>
      <w:r w:rsidR="00004536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5)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uvozi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. </w:t>
      </w:r>
    </w:p>
    <w:p w:rsidR="009B5F35" w:rsidRPr="00AD7F73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stavu</w:t>
      </w:r>
      <w:r>
        <w:rPr>
          <w:sz w:val="24"/>
          <w:szCs w:val="24"/>
          <w:lang w:val="sr-Cyrl-RS"/>
        </w:rPr>
        <w:t xml:space="preserve"> 3. </w:t>
      </w:r>
      <w:r w:rsidR="00004536">
        <w:rPr>
          <w:sz w:val="24"/>
          <w:szCs w:val="24"/>
          <w:lang w:val="sr-Cyrl-RS"/>
        </w:rPr>
        <w:t>zapeta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reči</w:t>
      </w:r>
      <w:r>
        <w:rPr>
          <w:sz w:val="24"/>
          <w:szCs w:val="24"/>
          <w:lang w:val="sr-Cyrl-RS"/>
        </w:rPr>
        <w:t>: „</w:t>
      </w:r>
      <w:r w:rsidR="00004536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uvoza</w:t>
      </w:r>
      <w:r>
        <w:rPr>
          <w:sz w:val="24"/>
          <w:szCs w:val="24"/>
          <w:lang w:val="sr-Cyrl-RS"/>
        </w:rPr>
        <w:t xml:space="preserve">“ </w:t>
      </w:r>
      <w:r w:rsidR="00004536">
        <w:rPr>
          <w:sz w:val="24"/>
          <w:szCs w:val="24"/>
          <w:lang w:val="sr-Cyrl-RS"/>
        </w:rPr>
        <w:t>brišu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>.</w:t>
      </w:r>
    </w:p>
    <w:p w:rsidR="009B5F35" w:rsidRPr="00133E21" w:rsidRDefault="009B5F35" w:rsidP="009B5F35">
      <w:pPr>
        <w:rPr>
          <w:sz w:val="24"/>
          <w:szCs w:val="24"/>
          <w:lang w:val="sr-Cyrl-RS"/>
        </w:rPr>
      </w:pPr>
    </w:p>
    <w:p w:rsidR="009B5F35" w:rsidRDefault="00004536" w:rsidP="009B5F35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b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l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ž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nj</w:t>
      </w:r>
      <w:r w:rsidR="009B5F35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</w:p>
    <w:p w:rsidR="009B5F35" w:rsidRDefault="009B5F35" w:rsidP="009B5F35">
      <w:pPr>
        <w:jc w:val="center"/>
        <w:rPr>
          <w:sz w:val="24"/>
          <w:szCs w:val="24"/>
          <w:lang w:val="sr-Cyrl-RS"/>
        </w:rPr>
      </w:pPr>
    </w:p>
    <w:p w:rsidR="00004536" w:rsidRPr="00004536" w:rsidRDefault="009B5F35" w:rsidP="00004536">
      <w:pPr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amandmanom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usklađuje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član</w:t>
      </w:r>
      <w:r>
        <w:rPr>
          <w:sz w:val="24"/>
          <w:szCs w:val="24"/>
          <w:lang w:val="sr-Cyrl-RS"/>
        </w:rPr>
        <w:t xml:space="preserve"> 29.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rešenjem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. </w:t>
      </w:r>
      <w:r w:rsidR="00004536">
        <w:rPr>
          <w:sz w:val="24"/>
          <w:szCs w:val="24"/>
          <w:lang w:val="sr-Cyrl-RS"/>
        </w:rPr>
        <w:t>Amandman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predlaže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istih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navedenih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obrazloženju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naziv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>.</w:t>
      </w:r>
    </w:p>
    <w:p w:rsidR="00004536" w:rsidRDefault="00004536" w:rsidP="009B5F35">
      <w:pPr>
        <w:tabs>
          <w:tab w:val="left" w:pos="7938"/>
        </w:tabs>
        <w:jc w:val="right"/>
        <w:rPr>
          <w:sz w:val="24"/>
          <w:szCs w:val="24"/>
          <w:lang w:val="en-US"/>
        </w:rPr>
      </w:pPr>
    </w:p>
    <w:p w:rsidR="009B5F35" w:rsidRDefault="009B5F35" w:rsidP="009B5F35">
      <w:pPr>
        <w:tabs>
          <w:tab w:val="left" w:pos="7938"/>
        </w:tabs>
        <w:jc w:val="right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ODBORA</w:t>
      </w:r>
    </w:p>
    <w:p w:rsidR="009B5F35" w:rsidRDefault="009B5F35" w:rsidP="009B5F35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9B5F35" w:rsidRPr="00004536" w:rsidRDefault="009B5F35" w:rsidP="00004536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004536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Aleksandra</w:t>
      </w:r>
      <w:r>
        <w:rPr>
          <w:sz w:val="24"/>
          <w:szCs w:val="24"/>
          <w:lang w:val="sr-Cyrl-RS"/>
        </w:rPr>
        <w:t xml:space="preserve"> </w:t>
      </w:r>
      <w:r w:rsidR="00004536">
        <w:rPr>
          <w:sz w:val="24"/>
          <w:szCs w:val="24"/>
          <w:lang w:val="sr-Cyrl-RS"/>
        </w:rPr>
        <w:t>Tomić</w:t>
      </w:r>
    </w:p>
    <w:sectPr w:rsidR="009B5F35" w:rsidRPr="00004536" w:rsidSect="000045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FDA" w:rsidRDefault="00051FDA" w:rsidP="00004536">
      <w:r>
        <w:separator/>
      </w:r>
    </w:p>
  </w:endnote>
  <w:endnote w:type="continuationSeparator" w:id="0">
    <w:p w:rsidR="00051FDA" w:rsidRDefault="00051FDA" w:rsidP="00004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6" w:rsidRDefault="0000453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6" w:rsidRDefault="0000453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6" w:rsidRDefault="000045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FDA" w:rsidRDefault="00051FDA" w:rsidP="00004536">
      <w:r>
        <w:separator/>
      </w:r>
    </w:p>
  </w:footnote>
  <w:footnote w:type="continuationSeparator" w:id="0">
    <w:p w:rsidR="00051FDA" w:rsidRDefault="00051FDA" w:rsidP="000045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6" w:rsidRDefault="0000453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6" w:rsidRDefault="0000453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536" w:rsidRDefault="000045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F35"/>
    <w:rsid w:val="00004536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1FDA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45E5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B5F35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739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F26"/>
    <w:rsid w:val="00C57A4A"/>
    <w:rsid w:val="00C7255D"/>
    <w:rsid w:val="00C76A1A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35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536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36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04536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36"/>
    <w:rPr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F35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4536"/>
    <w:pPr>
      <w:tabs>
        <w:tab w:val="clear" w:pos="1440"/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536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004536"/>
    <w:pPr>
      <w:tabs>
        <w:tab w:val="clear" w:pos="1440"/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536"/>
    <w:rPr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sedmi</dc:creator>
  <cp:lastModifiedBy>Olgica</cp:lastModifiedBy>
  <cp:revision>2</cp:revision>
  <dcterms:created xsi:type="dcterms:W3CDTF">2013-12-19T14:01:00Z</dcterms:created>
  <dcterms:modified xsi:type="dcterms:W3CDTF">2013-12-19T14:01:00Z</dcterms:modified>
</cp:coreProperties>
</file>